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AE601A" w14:textId="77777777" w:rsidR="002C379F" w:rsidRDefault="002C379F" w:rsidP="001A1FCC">
      <w:pPr>
        <w:jc w:val="center"/>
        <w:rPr>
          <w:rFonts w:ascii="Brush Script MT Italic" w:hAnsi="Brush Script MT Italic"/>
          <w:sz w:val="56"/>
          <w:szCs w:val="56"/>
        </w:rPr>
      </w:pPr>
      <w:bookmarkStart w:id="0" w:name="_GoBack"/>
      <w:r>
        <w:rPr>
          <w:rFonts w:ascii="Brush Script MT Italic" w:hAnsi="Brush Script MT Italic"/>
          <w:sz w:val="56"/>
          <w:szCs w:val="56"/>
        </w:rPr>
        <w:t>Explorer Monument</w:t>
      </w:r>
    </w:p>
    <w:p w14:paraId="6BA9C9B1" w14:textId="77777777" w:rsidR="001A1FCC" w:rsidRPr="001A1FCC" w:rsidRDefault="001A1FCC" w:rsidP="001A1FC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2BB77F" wp14:editId="192B3BF0">
            <wp:simplePos x="0" y="0"/>
            <wp:positionH relativeFrom="column">
              <wp:posOffset>5372100</wp:posOffset>
            </wp:positionH>
            <wp:positionV relativeFrom="paragraph">
              <wp:posOffset>20955</wp:posOffset>
            </wp:positionV>
            <wp:extent cx="1766570" cy="2501900"/>
            <wp:effectExtent l="0" t="0" r="11430" b="12700"/>
            <wp:wrapTight wrapText="bothSides">
              <wp:wrapPolygon edited="0">
                <wp:start x="0" y="0"/>
                <wp:lineTo x="0" y="21490"/>
                <wp:lineTo x="21429" y="21490"/>
                <wp:lineTo x="214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FCC">
        <w:rPr>
          <w:sz w:val="28"/>
          <w:szCs w:val="28"/>
        </w:rPr>
        <w:t>A </w:t>
      </w:r>
      <w:r w:rsidRPr="001A1FCC">
        <w:rPr>
          <w:b/>
          <w:bCs/>
          <w:sz w:val="28"/>
          <w:szCs w:val="28"/>
        </w:rPr>
        <w:t>monument</w:t>
      </w:r>
      <w:r w:rsidRPr="001A1FCC">
        <w:rPr>
          <w:sz w:val="28"/>
          <w:szCs w:val="28"/>
        </w:rPr>
        <w:t> is a type of structure created to commemorate a person or important event</w:t>
      </w:r>
      <w:r>
        <w:rPr>
          <w:sz w:val="28"/>
          <w:szCs w:val="28"/>
        </w:rPr>
        <w:t>,</w:t>
      </w:r>
      <w:r w:rsidRPr="001A1FCC">
        <w:rPr>
          <w:sz w:val="28"/>
          <w:szCs w:val="28"/>
        </w:rPr>
        <w:t xml:space="preserve"> which has become important to a social group as a part of their remembrance of historic times or cultural heritage.</w:t>
      </w:r>
    </w:p>
    <w:p w14:paraId="6BAB7C11" w14:textId="77777777" w:rsidR="001A1FCC" w:rsidRDefault="001A1FCC" w:rsidP="001A1FCC">
      <w:pPr>
        <w:rPr>
          <w:rFonts w:eastAsia="Times New Roman" w:cs="Times New Roman"/>
          <w:sz w:val="28"/>
          <w:szCs w:val="28"/>
          <w:shd w:val="clear" w:color="auto" w:fill="FFFFFF"/>
        </w:rPr>
      </w:pPr>
    </w:p>
    <w:p w14:paraId="2CC38041" w14:textId="77777777" w:rsidR="001A1FCC" w:rsidRPr="001A1FCC" w:rsidRDefault="001A1FCC" w:rsidP="001A1FCC">
      <w:pPr>
        <w:rPr>
          <w:rFonts w:eastAsia="Times New Roman" w:cs="Times New Roman"/>
          <w:sz w:val="28"/>
          <w:szCs w:val="28"/>
          <w:shd w:val="clear" w:color="auto" w:fill="FFFFFF"/>
        </w:rPr>
      </w:pPr>
      <w:r w:rsidRPr="001A1FCC">
        <w:rPr>
          <w:rFonts w:eastAsia="Times New Roman" w:cs="Times New Roman"/>
          <w:sz w:val="28"/>
          <w:szCs w:val="28"/>
          <w:shd w:val="clear" w:color="auto" w:fill="FFFFFF"/>
        </w:rPr>
        <w:t>The </w:t>
      </w:r>
      <w:r w:rsidRPr="001A1FCC">
        <w:rPr>
          <w:rFonts w:eastAsia="Times New Roman" w:cs="Times New Roman"/>
          <w:b/>
          <w:bCs/>
          <w:sz w:val="28"/>
          <w:szCs w:val="28"/>
          <w:shd w:val="clear" w:color="auto" w:fill="FFFFFF"/>
        </w:rPr>
        <w:t>Washington Monument</w:t>
      </w:r>
      <w:r w:rsidRPr="001A1FCC">
        <w:rPr>
          <w:rFonts w:eastAsia="Times New Roman" w:cs="Times New Roman"/>
          <w:b/>
          <w:sz w:val="28"/>
          <w:szCs w:val="28"/>
          <w:shd w:val="clear" w:color="auto" w:fill="FFFFFF"/>
        </w:rPr>
        <w:t> </w:t>
      </w:r>
      <w:r w:rsidRPr="001A1FCC">
        <w:rPr>
          <w:rFonts w:eastAsia="Times New Roman" w:cs="Times New Roman"/>
          <w:sz w:val="28"/>
          <w:szCs w:val="28"/>
          <w:shd w:val="clear" w:color="auto" w:fill="FFFFFF"/>
        </w:rPr>
        <w:t>is an </w:t>
      </w:r>
      <w:hyperlink r:id="rId5" w:tooltip="Obelisk" w:history="1">
        <w:r w:rsidRPr="001A1FCC">
          <w:rPr>
            <w:rFonts w:eastAsia="Times New Roman" w:cs="Times New Roman"/>
            <w:sz w:val="28"/>
            <w:szCs w:val="28"/>
            <w:shd w:val="clear" w:color="auto" w:fill="FFFFFF"/>
          </w:rPr>
          <w:t>obelisk</w:t>
        </w:r>
      </w:hyperlink>
      <w:r w:rsidRPr="001A1FCC">
        <w:rPr>
          <w:rFonts w:eastAsia="Times New Roman" w:cs="Times New Roman"/>
          <w:sz w:val="28"/>
          <w:szCs w:val="28"/>
          <w:shd w:val="clear" w:color="auto" w:fill="FFFFFF"/>
        </w:rPr>
        <w:t> on the </w:t>
      </w:r>
      <w:hyperlink r:id="rId6" w:tooltip="National Mall" w:history="1">
        <w:r w:rsidRPr="001A1FCC">
          <w:rPr>
            <w:rFonts w:eastAsia="Times New Roman" w:cs="Times New Roman"/>
            <w:sz w:val="28"/>
            <w:szCs w:val="28"/>
            <w:shd w:val="clear" w:color="auto" w:fill="FFFFFF"/>
          </w:rPr>
          <w:t>National Mall</w:t>
        </w:r>
      </w:hyperlink>
      <w:r w:rsidRPr="001A1FCC">
        <w:rPr>
          <w:rFonts w:eastAsia="Times New Roman" w:cs="Times New Roman"/>
          <w:sz w:val="28"/>
          <w:szCs w:val="28"/>
          <w:shd w:val="clear" w:color="auto" w:fill="FFFFFF"/>
        </w:rPr>
        <w:t> in </w:t>
      </w:r>
      <w:hyperlink r:id="rId7" w:tooltip="Washington, D.C." w:history="1">
        <w:r w:rsidRPr="001A1FCC">
          <w:rPr>
            <w:rFonts w:eastAsia="Times New Roman" w:cs="Times New Roman"/>
            <w:sz w:val="28"/>
            <w:szCs w:val="28"/>
            <w:shd w:val="clear" w:color="auto" w:fill="FFFFFF"/>
          </w:rPr>
          <w:t>Washington, D.C.</w:t>
        </w:r>
      </w:hyperlink>
      <w:r w:rsidRPr="001A1FCC">
        <w:rPr>
          <w:rFonts w:eastAsia="Times New Roman" w:cs="Times New Roman"/>
          <w:sz w:val="28"/>
          <w:szCs w:val="28"/>
          <w:shd w:val="clear" w:color="auto" w:fill="FFFFFF"/>
        </w:rPr>
        <w:t>, built to commemorate </w:t>
      </w:r>
      <w:hyperlink r:id="rId8" w:tooltip="George Washington" w:history="1">
        <w:r w:rsidRPr="001A1FCC">
          <w:rPr>
            <w:rFonts w:eastAsia="Times New Roman" w:cs="Times New Roman"/>
            <w:sz w:val="28"/>
            <w:szCs w:val="28"/>
            <w:shd w:val="clear" w:color="auto" w:fill="FFFFFF"/>
          </w:rPr>
          <w:t>George Washington</w:t>
        </w:r>
      </w:hyperlink>
      <w:r w:rsidRPr="001A1FCC">
        <w:rPr>
          <w:rFonts w:eastAsia="Times New Roman" w:cs="Times New Roman"/>
          <w:sz w:val="28"/>
          <w:szCs w:val="28"/>
          <w:shd w:val="clear" w:color="auto" w:fill="FFFFFF"/>
        </w:rPr>
        <w:t>, commander-in-chief of the </w:t>
      </w:r>
      <w:hyperlink r:id="rId9" w:tooltip="Continental Army" w:history="1">
        <w:r w:rsidRPr="001A1FCC">
          <w:rPr>
            <w:rFonts w:eastAsia="Times New Roman" w:cs="Times New Roman"/>
            <w:sz w:val="28"/>
            <w:szCs w:val="28"/>
            <w:shd w:val="clear" w:color="auto" w:fill="FFFFFF"/>
          </w:rPr>
          <w:t>Continental Army</w:t>
        </w:r>
      </w:hyperlink>
      <w:r w:rsidRPr="001A1FCC">
        <w:rPr>
          <w:rFonts w:eastAsia="Times New Roman" w:cs="Times New Roman"/>
          <w:sz w:val="28"/>
          <w:szCs w:val="28"/>
          <w:shd w:val="clear" w:color="auto" w:fill="FFFFFF"/>
        </w:rPr>
        <w:t xml:space="preserve"> and the first American </w:t>
      </w:r>
    </w:p>
    <w:p w14:paraId="631BFCA0" w14:textId="77777777" w:rsidR="001A1FCC" w:rsidRPr="001A1FCC" w:rsidRDefault="001A1FCC" w:rsidP="001A1FCC">
      <w:pPr>
        <w:rPr>
          <w:rFonts w:eastAsia="Times New Roman" w:cs="Times New Roman"/>
          <w:sz w:val="28"/>
          <w:szCs w:val="28"/>
        </w:rPr>
      </w:pPr>
      <w:r w:rsidRPr="001A1FCC">
        <w:rPr>
          <w:rFonts w:eastAsia="Times New Roman" w:cs="Times New Roman"/>
          <w:sz w:val="28"/>
          <w:szCs w:val="28"/>
          <w:shd w:val="clear" w:color="auto" w:fill="FFFFFF"/>
        </w:rPr>
        <w:t>President.</w:t>
      </w:r>
    </w:p>
    <w:p w14:paraId="43B77D1C" w14:textId="77777777" w:rsidR="001A1FCC" w:rsidRPr="001A1FCC" w:rsidRDefault="001A1FCC" w:rsidP="001A1FCC">
      <w:pPr>
        <w:rPr>
          <w:sz w:val="28"/>
          <w:szCs w:val="28"/>
        </w:rPr>
      </w:pPr>
    </w:p>
    <w:p w14:paraId="71478618" w14:textId="77777777" w:rsidR="002C379F" w:rsidRPr="001A1FCC" w:rsidRDefault="002C379F" w:rsidP="002C379F">
      <w:pPr>
        <w:rPr>
          <w:sz w:val="28"/>
          <w:szCs w:val="28"/>
        </w:rPr>
      </w:pPr>
    </w:p>
    <w:p w14:paraId="5FF02846" w14:textId="77777777" w:rsidR="00C0752C" w:rsidRPr="001A1FCC" w:rsidRDefault="001A1FCC">
      <w:pPr>
        <w:rPr>
          <w:sz w:val="28"/>
          <w:szCs w:val="28"/>
        </w:rPr>
      </w:pPr>
      <w:r w:rsidRPr="001A1FCC">
        <w:rPr>
          <w:sz w:val="28"/>
          <w:szCs w:val="28"/>
        </w:rPr>
        <w:t>Directions:</w:t>
      </w:r>
    </w:p>
    <w:p w14:paraId="1B45F274" w14:textId="77777777" w:rsidR="001A1FCC" w:rsidRDefault="001A1FCC">
      <w:pPr>
        <w:rPr>
          <w:sz w:val="28"/>
          <w:szCs w:val="28"/>
        </w:rPr>
      </w:pPr>
      <w:r w:rsidRPr="001A1FCC">
        <w:rPr>
          <w:sz w:val="28"/>
          <w:szCs w:val="28"/>
        </w:rPr>
        <w:t>After conducting research on your chosen explorer, create a monument</w:t>
      </w:r>
      <w:r w:rsidR="005C28DE">
        <w:rPr>
          <w:sz w:val="28"/>
          <w:szCs w:val="28"/>
        </w:rPr>
        <w:t xml:space="preserve"> for </w:t>
      </w:r>
      <w:r w:rsidRPr="001A1FCC">
        <w:rPr>
          <w:sz w:val="28"/>
          <w:szCs w:val="28"/>
        </w:rPr>
        <w:t xml:space="preserve">your explorer using heavy cardstock. You will make a </w:t>
      </w:r>
      <w:proofErr w:type="spellStart"/>
      <w:r w:rsidRPr="001A1FCC">
        <w:rPr>
          <w:sz w:val="28"/>
          <w:szCs w:val="28"/>
        </w:rPr>
        <w:t>triorama</w:t>
      </w:r>
      <w:proofErr w:type="spellEnd"/>
      <w:r w:rsidRPr="001A1FCC">
        <w:rPr>
          <w:sz w:val="28"/>
          <w:szCs w:val="28"/>
        </w:rPr>
        <w:t xml:space="preserve"> to hold your monument. Include </w:t>
      </w:r>
      <w:r w:rsidR="005C28DE">
        <w:rPr>
          <w:sz w:val="28"/>
          <w:szCs w:val="28"/>
        </w:rPr>
        <w:t xml:space="preserve">at least </w:t>
      </w:r>
      <w:r w:rsidRPr="001A1FCC">
        <w:rPr>
          <w:sz w:val="28"/>
          <w:szCs w:val="28"/>
        </w:rPr>
        <w:t xml:space="preserve">two paragraphs on your </w:t>
      </w:r>
      <w:proofErr w:type="spellStart"/>
      <w:r w:rsidRPr="001A1FCC">
        <w:rPr>
          <w:sz w:val="28"/>
          <w:szCs w:val="28"/>
        </w:rPr>
        <w:t>triorama</w:t>
      </w:r>
      <w:proofErr w:type="spellEnd"/>
      <w:r w:rsidRPr="001A1FCC">
        <w:rPr>
          <w:sz w:val="28"/>
          <w:szCs w:val="28"/>
        </w:rPr>
        <w:t xml:space="preserve"> highlighting information/answers/research from your target questions. Be sure to use opening and closing sentences on each paragraph. </w:t>
      </w:r>
      <w:r>
        <w:rPr>
          <w:sz w:val="28"/>
          <w:szCs w:val="28"/>
        </w:rPr>
        <w:t xml:space="preserve">Use the template provided to create your </w:t>
      </w:r>
      <w:proofErr w:type="spellStart"/>
      <w:r>
        <w:rPr>
          <w:sz w:val="28"/>
          <w:szCs w:val="28"/>
        </w:rPr>
        <w:t>triorama</w:t>
      </w:r>
      <w:proofErr w:type="spellEnd"/>
      <w:r>
        <w:rPr>
          <w:sz w:val="28"/>
          <w:szCs w:val="28"/>
        </w:rPr>
        <w:t xml:space="preserve">. Below are some examples of </w:t>
      </w:r>
      <w:proofErr w:type="spellStart"/>
      <w:r>
        <w:rPr>
          <w:sz w:val="28"/>
          <w:szCs w:val="28"/>
        </w:rPr>
        <w:t>trioramas</w:t>
      </w:r>
      <w:proofErr w:type="spellEnd"/>
      <w:r>
        <w:rPr>
          <w:sz w:val="28"/>
          <w:szCs w:val="28"/>
        </w:rPr>
        <w:t>.</w:t>
      </w:r>
    </w:p>
    <w:p w14:paraId="65730AA1" w14:textId="77777777" w:rsidR="001A1FCC" w:rsidRDefault="005C28D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AA72488" wp14:editId="69312DAD">
            <wp:simplePos x="0" y="0"/>
            <wp:positionH relativeFrom="column">
              <wp:posOffset>3657600</wp:posOffset>
            </wp:positionH>
            <wp:positionV relativeFrom="paragraph">
              <wp:posOffset>154940</wp:posOffset>
            </wp:positionV>
            <wp:extent cx="2971800" cy="2228850"/>
            <wp:effectExtent l="0" t="0" r="0" b="6350"/>
            <wp:wrapTight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EB22F80" wp14:editId="34D4F953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2400300" cy="2466340"/>
            <wp:effectExtent l="0" t="0" r="12700" b="0"/>
            <wp:wrapTight wrapText="bothSides">
              <wp:wrapPolygon edited="0">
                <wp:start x="0" y="0"/>
                <wp:lineTo x="0" y="21355"/>
                <wp:lineTo x="21486" y="21355"/>
                <wp:lineTo x="21486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BAF10" w14:textId="77777777" w:rsidR="001A1FCC" w:rsidRDefault="001A1FCC">
      <w:pPr>
        <w:rPr>
          <w:sz w:val="28"/>
          <w:szCs w:val="28"/>
        </w:rPr>
      </w:pPr>
    </w:p>
    <w:p w14:paraId="0327B3DC" w14:textId="77777777" w:rsidR="001A1FCC" w:rsidRPr="001A1FCC" w:rsidRDefault="005C28D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96DA4FD" wp14:editId="2E5F74D3">
            <wp:simplePos x="0" y="0"/>
            <wp:positionH relativeFrom="column">
              <wp:posOffset>927100</wp:posOffset>
            </wp:positionH>
            <wp:positionV relativeFrom="paragraph">
              <wp:posOffset>2224405</wp:posOffset>
            </wp:positionV>
            <wp:extent cx="3225800" cy="2419350"/>
            <wp:effectExtent l="0" t="0" r="0" b="0"/>
            <wp:wrapTight wrapText="bothSides">
              <wp:wrapPolygon edited="0">
                <wp:start x="0" y="0"/>
                <wp:lineTo x="0" y="21317"/>
                <wp:lineTo x="21430" y="21317"/>
                <wp:lineTo x="21430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F11803F" wp14:editId="7D71B033">
            <wp:simplePos x="0" y="0"/>
            <wp:positionH relativeFrom="column">
              <wp:posOffset>-2501900</wp:posOffset>
            </wp:positionH>
            <wp:positionV relativeFrom="paragraph">
              <wp:posOffset>2710180</wp:posOffset>
            </wp:positionV>
            <wp:extent cx="2652395" cy="1989455"/>
            <wp:effectExtent l="0" t="0" r="0" b="0"/>
            <wp:wrapTight wrapText="bothSides">
              <wp:wrapPolygon edited="0">
                <wp:start x="0" y="0"/>
                <wp:lineTo x="0" y="21235"/>
                <wp:lineTo x="21305" y="21235"/>
                <wp:lineTo x="21305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A1FCC" w:rsidRPr="001A1FCC" w:rsidSect="002C37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79F"/>
    <w:rsid w:val="001A1FCC"/>
    <w:rsid w:val="002C379F"/>
    <w:rsid w:val="005C28DE"/>
    <w:rsid w:val="00856F50"/>
    <w:rsid w:val="009B7985"/>
    <w:rsid w:val="00B45937"/>
    <w:rsid w:val="00C0752C"/>
    <w:rsid w:val="00EC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3F9D9E"/>
  <w14:defaultImageDpi w14:val="300"/>
  <w15:docId w15:val="{F7A78809-3645-4395-9BB8-D953393BC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7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A1FCC"/>
  </w:style>
  <w:style w:type="character" w:styleId="Hyperlink">
    <w:name w:val="Hyperlink"/>
    <w:basedOn w:val="DefaultParagraphFont"/>
    <w:uiPriority w:val="99"/>
    <w:semiHidden/>
    <w:unhideWhenUsed/>
    <w:rsid w:val="001A1FC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F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F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George_Washington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://en.wikipedia.org/wiki/Washington,_D.C.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n.wikipedia.org/wiki/National_Mall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en.wikipedia.org/wiki/Obelisk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yperlink" Target="http://en.wikipedia.org/wiki/Continental_Arm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1080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Henry County Schools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Brandi  Walker</dc:creator>
  <cp:lastModifiedBy>Burge, Shannon</cp:lastModifiedBy>
  <cp:revision>2</cp:revision>
  <dcterms:created xsi:type="dcterms:W3CDTF">2016-11-07T19:28:00Z</dcterms:created>
  <dcterms:modified xsi:type="dcterms:W3CDTF">2016-11-07T19:28:00Z</dcterms:modified>
</cp:coreProperties>
</file>